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C30" w:rsidRDefault="00D7297C" w:rsidP="00A00C30">
      <w:pPr>
        <w:ind w:right="-284"/>
        <w:jc w:val="center"/>
        <w:rPr>
          <w:rFonts w:ascii="Arial" w:hAnsi="Arial" w:cs="Arial"/>
          <w:b/>
          <w:sz w:val="28"/>
          <w:szCs w:val="28"/>
        </w:rPr>
      </w:pPr>
      <w:r w:rsidRPr="00DA1131">
        <w:rPr>
          <w:rFonts w:ascii="Arial" w:hAnsi="Arial" w:cs="Arial"/>
          <w:b/>
          <w:noProof/>
          <w:sz w:val="28"/>
          <w:szCs w:val="28"/>
          <w:lang w:eastAsia="fr-FR"/>
        </w:rPr>
        <mc:AlternateContent>
          <mc:Choice Requires="wps">
            <w:drawing>
              <wp:anchor distT="45720" distB="45720" distL="114300" distR="114300" simplePos="0" relativeHeight="251661312" behindDoc="0" locked="0" layoutInCell="1" allowOverlap="1">
                <wp:simplePos x="0" y="0"/>
                <wp:positionH relativeFrom="margin">
                  <wp:posOffset>-48260</wp:posOffset>
                </wp:positionH>
                <wp:positionV relativeFrom="paragraph">
                  <wp:posOffset>960755</wp:posOffset>
                </wp:positionV>
                <wp:extent cx="5868670" cy="1570355"/>
                <wp:effectExtent l="0" t="0" r="17780" b="1079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70" cy="1570355"/>
                        </a:xfrm>
                        <a:prstGeom prst="rect">
                          <a:avLst/>
                        </a:prstGeom>
                        <a:solidFill>
                          <a:srgbClr val="FFFFFF"/>
                        </a:solidFill>
                        <a:ln w="9525">
                          <a:solidFill>
                            <a:srgbClr val="000000"/>
                          </a:solidFill>
                          <a:miter lim="800000"/>
                          <a:headEnd/>
                          <a:tailEnd/>
                        </a:ln>
                      </wps:spPr>
                      <wps:txbx>
                        <w:txbxContent>
                          <w:p w:rsidR="00641AF4" w:rsidRPr="002430D5" w:rsidRDefault="00641AF4" w:rsidP="00DA1131">
                            <w:pPr>
                              <w:jc w:val="center"/>
                              <w:rPr>
                                <w:rFonts w:ascii="Arial" w:hAnsi="Arial" w:cs="Arial"/>
                                <w:b/>
                                <w:sz w:val="2"/>
                                <w:szCs w:val="26"/>
                              </w:rPr>
                            </w:pPr>
                          </w:p>
                          <w:p w:rsidR="00DA1131" w:rsidRDefault="00CE4F10" w:rsidP="00DA1131">
                            <w:pPr>
                              <w:jc w:val="center"/>
                              <w:rPr>
                                <w:rFonts w:ascii="Arial" w:hAnsi="Arial" w:cs="Arial"/>
                                <w:b/>
                                <w:sz w:val="28"/>
                              </w:rPr>
                            </w:pPr>
                            <w:r>
                              <w:rPr>
                                <w:rFonts w:ascii="Arial" w:hAnsi="Arial" w:cs="Arial"/>
                                <w:b/>
                                <w:sz w:val="28"/>
                              </w:rPr>
                              <w:t>5 décembre 2019</w:t>
                            </w:r>
                          </w:p>
                          <w:p w:rsidR="002430D5" w:rsidRPr="001F76B9" w:rsidRDefault="002430D5" w:rsidP="002430D5">
                            <w:pPr>
                              <w:jc w:val="center"/>
                              <w:rPr>
                                <w:rFonts w:ascii="Arial" w:hAnsi="Arial" w:cs="Arial"/>
                                <w:b/>
                                <w:sz w:val="26"/>
                                <w:szCs w:val="26"/>
                              </w:rPr>
                            </w:pPr>
                            <w:r w:rsidRPr="001F76B9">
                              <w:rPr>
                                <w:rFonts w:ascii="Arial" w:hAnsi="Arial" w:cs="Arial"/>
                                <w:b/>
                                <w:sz w:val="26"/>
                                <w:szCs w:val="26"/>
                              </w:rPr>
                              <w:t>Journée nationale d’hommage aux « morts pour la France » pendant la guerre d’Algérie et les combats du Maroc et de Tunisie</w:t>
                            </w:r>
                          </w:p>
                          <w:p w:rsidR="002430D5" w:rsidRPr="002430D5" w:rsidRDefault="002430D5" w:rsidP="002430D5">
                            <w:pPr>
                              <w:jc w:val="center"/>
                              <w:rPr>
                                <w:rFonts w:ascii="Arial" w:hAnsi="Arial" w:cs="Arial"/>
                                <w:sz w:val="26"/>
                                <w:szCs w:val="26"/>
                              </w:rPr>
                            </w:pPr>
                            <w:r w:rsidRPr="002430D5">
                              <w:rPr>
                                <w:rFonts w:ascii="Arial" w:hAnsi="Arial" w:cs="Arial"/>
                                <w:sz w:val="26"/>
                                <w:szCs w:val="26"/>
                              </w:rPr>
                              <w:t>Message de Geneviève DARRIEUSSECQ</w:t>
                            </w:r>
                          </w:p>
                          <w:p w:rsidR="002430D5" w:rsidRPr="002430D5" w:rsidRDefault="002430D5" w:rsidP="002430D5">
                            <w:pPr>
                              <w:jc w:val="center"/>
                              <w:rPr>
                                <w:rFonts w:ascii="Arial" w:hAnsi="Arial" w:cs="Arial"/>
                                <w:sz w:val="26"/>
                                <w:szCs w:val="26"/>
                              </w:rPr>
                            </w:pPr>
                            <w:r w:rsidRPr="002430D5">
                              <w:rPr>
                                <w:rFonts w:ascii="Arial" w:hAnsi="Arial" w:cs="Arial"/>
                                <w:sz w:val="26"/>
                                <w:szCs w:val="26"/>
                              </w:rPr>
                              <w:t>Secrétaire d’Etat auprès de la ministre des Armées</w:t>
                            </w:r>
                          </w:p>
                          <w:p w:rsidR="002430D5" w:rsidRPr="002430D5" w:rsidRDefault="002430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8pt;margin-top:75.65pt;width:462.1pt;height:123.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">
                <v:textbox>
                  <w:txbxContent>
                    <w:p w:rsidR="00641AF4" w:rsidRPr="002430D5" w:rsidRDefault="00641AF4" w:rsidP="00DA1131">
                      <w:pPr>
                        <w:jc w:val="center"/>
                        <w:rPr>
                          <w:rFonts w:ascii="Arial" w:hAnsi="Arial" w:cs="Arial"/>
                          <w:b/>
                          <w:sz w:val="2"/>
                          <w:szCs w:val="26"/>
                        </w:rPr>
                      </w:pPr>
                    </w:p>
                    <w:p w:rsidR="00DA1131" w:rsidRDefault="00CE4F10" w:rsidP="00DA1131">
                      <w:pPr>
                        <w:jc w:val="center"/>
                        <w:rPr>
                          <w:rFonts w:ascii="Arial" w:hAnsi="Arial" w:cs="Arial"/>
                          <w:b/>
                          <w:sz w:val="28"/>
                        </w:rPr>
                      </w:pPr>
                      <w:r>
                        <w:rPr>
                          <w:rFonts w:ascii="Arial" w:hAnsi="Arial" w:cs="Arial"/>
                          <w:b/>
                          <w:sz w:val="28"/>
                        </w:rPr>
                        <w:t>5 décembre 2019</w:t>
                      </w:r>
                    </w:p>
                    <w:p w:rsidR="002430D5" w:rsidRPr="001F76B9" w:rsidRDefault="002430D5" w:rsidP="002430D5">
                      <w:pPr>
                        <w:jc w:val="center"/>
                        <w:rPr>
                          <w:rFonts w:ascii="Arial" w:hAnsi="Arial" w:cs="Arial"/>
                          <w:b/>
                          <w:sz w:val="26"/>
                          <w:szCs w:val="26"/>
                        </w:rPr>
                      </w:pPr>
                      <w:r w:rsidRPr="001F76B9">
                        <w:rPr>
                          <w:rFonts w:ascii="Arial" w:hAnsi="Arial" w:cs="Arial"/>
                          <w:b/>
                          <w:sz w:val="26"/>
                          <w:szCs w:val="26"/>
                        </w:rPr>
                        <w:t>Journée nationale d’hommage aux « morts pour la France » pendant la guerre d’Algérie et les combats du Maroc et de Tunisie</w:t>
                      </w:r>
                    </w:p>
                    <w:p w:rsidR="002430D5" w:rsidRPr="002430D5" w:rsidRDefault="002430D5" w:rsidP="002430D5">
                      <w:pPr>
                        <w:jc w:val="center"/>
                        <w:rPr>
                          <w:rFonts w:ascii="Arial" w:hAnsi="Arial" w:cs="Arial"/>
                          <w:sz w:val="26"/>
                          <w:szCs w:val="26"/>
                        </w:rPr>
                      </w:pPr>
                      <w:r w:rsidRPr="002430D5">
                        <w:rPr>
                          <w:rFonts w:ascii="Arial" w:hAnsi="Arial" w:cs="Arial"/>
                          <w:sz w:val="26"/>
                          <w:szCs w:val="26"/>
                        </w:rPr>
                        <w:t>Message de Geneviève DARRIEUSSECQ</w:t>
                      </w:r>
                    </w:p>
                    <w:p w:rsidR="002430D5" w:rsidRPr="002430D5" w:rsidRDefault="002430D5" w:rsidP="002430D5">
                      <w:pPr>
                        <w:jc w:val="center"/>
                        <w:rPr>
                          <w:rFonts w:ascii="Arial" w:hAnsi="Arial" w:cs="Arial"/>
                          <w:sz w:val="26"/>
                          <w:szCs w:val="26"/>
                        </w:rPr>
                      </w:pPr>
                      <w:r w:rsidRPr="002430D5">
                        <w:rPr>
                          <w:rFonts w:ascii="Arial" w:hAnsi="Arial" w:cs="Arial"/>
                          <w:sz w:val="26"/>
                          <w:szCs w:val="26"/>
                        </w:rPr>
                        <w:t>Secrétaire d’Etat auprès de la ministre des Armées</w:t>
                      </w:r>
                    </w:p>
                    <w:p w:rsidR="002430D5" w:rsidRPr="002430D5" w:rsidRDefault="002430D5"/>
                  </w:txbxContent>
                </v:textbox>
                <w10:wrap type="square" anchorx="margin"/>
              </v:shape>
            </w:pict>
          </mc:Fallback>
        </mc:AlternateContent>
      </w:r>
      <w:r w:rsidR="00C73858">
        <w:rPr>
          <w:rFonts w:ascii="Arial" w:hAnsi="Arial" w:cs="Arial"/>
          <w:b/>
          <w:noProof/>
          <w:sz w:val="28"/>
          <w:szCs w:val="28"/>
          <w:lang w:eastAsia="fr-FR"/>
        </w:rPr>
        <w:drawing>
          <wp:inline distT="0" distB="0" distL="0" distR="0" wp14:anchorId="4B678913" wp14:editId="5E0283A7">
            <wp:extent cx="2215722" cy="807699"/>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11845" b="8777"/>
                    <a:stretch/>
                  </pic:blipFill>
                  <pic:spPr bwMode="auto">
                    <a:xfrm>
                      <a:off x="0" y="0"/>
                      <a:ext cx="2216754" cy="808075"/>
                    </a:xfrm>
                    <a:prstGeom prst="rect">
                      <a:avLst/>
                    </a:prstGeom>
                    <a:noFill/>
                    <a:ln>
                      <a:noFill/>
                    </a:ln>
                    <a:extLst>
                      <a:ext uri="{53640926-AAD7-44D8-BBD7-CCE9431645EC}">
                        <a14:shadowObscured xmlns:a14="http://schemas.microsoft.com/office/drawing/2010/main"/>
                      </a:ext>
                    </a:extLst>
                  </pic:spPr>
                </pic:pic>
              </a:graphicData>
            </a:graphic>
          </wp:inline>
        </w:drawing>
      </w:r>
    </w:p>
    <w:p w:rsidR="002430D5" w:rsidRPr="00CB3BE9" w:rsidRDefault="002430D5" w:rsidP="001F76B9">
      <w:pPr>
        <w:spacing w:line="360" w:lineRule="auto"/>
        <w:jc w:val="both"/>
        <w:rPr>
          <w:rFonts w:ascii="Times New Roman" w:hAnsi="Times New Roman" w:cs="Times New Roman"/>
          <w:sz w:val="28"/>
          <w:szCs w:val="26"/>
        </w:rPr>
      </w:pPr>
    </w:p>
    <w:p w:rsidR="00DC7B9F" w:rsidRDefault="00DC7B9F" w:rsidP="00DC7B9F">
      <w:pPr>
        <w:spacing w:after="0" w:line="360" w:lineRule="auto"/>
        <w:contextualSpacing/>
        <w:jc w:val="both"/>
        <w:rPr>
          <w:rFonts w:ascii="Times New Roman" w:hAnsi="Times New Roman" w:cs="Times New Roman"/>
          <w:sz w:val="28"/>
          <w:szCs w:val="28"/>
        </w:rPr>
      </w:pPr>
      <w:r w:rsidRPr="006535B9">
        <w:rPr>
          <w:rFonts w:ascii="Times New Roman" w:hAnsi="Times New Roman" w:cs="Times New Roman"/>
          <w:sz w:val="28"/>
          <w:szCs w:val="28"/>
        </w:rPr>
        <w:t xml:space="preserve">Aujourd’hui, la Nation est fidèle à l’hommage </w:t>
      </w:r>
      <w:r w:rsidR="00161706" w:rsidRPr="006535B9">
        <w:rPr>
          <w:rFonts w:ascii="Times New Roman" w:hAnsi="Times New Roman" w:cs="Times New Roman"/>
          <w:sz w:val="28"/>
          <w:szCs w:val="28"/>
        </w:rPr>
        <w:t xml:space="preserve">solennel </w:t>
      </w:r>
      <w:r w:rsidRPr="006535B9">
        <w:rPr>
          <w:rFonts w:ascii="Times New Roman" w:hAnsi="Times New Roman" w:cs="Times New Roman"/>
          <w:sz w:val="28"/>
          <w:szCs w:val="28"/>
        </w:rPr>
        <w:t>rendu à toutes les femmes et à tous les hommes, civils ou militaires, qui sont « morts pour la France » ou qui ont été les victimes des tragédies de la Guerre d’Algérie ou des combats au Maroc et en Tunisie.</w:t>
      </w:r>
    </w:p>
    <w:p w:rsidR="006535B9" w:rsidRPr="006535B9" w:rsidRDefault="006535B9" w:rsidP="00DC7B9F">
      <w:pPr>
        <w:spacing w:after="0" w:line="360" w:lineRule="auto"/>
        <w:contextualSpacing/>
        <w:jc w:val="both"/>
        <w:rPr>
          <w:rFonts w:ascii="Times New Roman" w:hAnsi="Times New Roman" w:cs="Times New Roman"/>
          <w:sz w:val="28"/>
          <w:szCs w:val="28"/>
        </w:rPr>
      </w:pPr>
    </w:p>
    <w:p w:rsidR="00DC7B9F" w:rsidRPr="006535B9" w:rsidRDefault="00BF2C34" w:rsidP="00DC7B9F">
      <w:pPr>
        <w:spacing w:after="0" w:line="360" w:lineRule="auto"/>
        <w:contextualSpacing/>
        <w:jc w:val="both"/>
        <w:rPr>
          <w:rFonts w:ascii="Times New Roman" w:hAnsi="Times New Roman" w:cs="Times New Roman"/>
          <w:sz w:val="28"/>
          <w:szCs w:val="28"/>
        </w:rPr>
      </w:pPr>
      <w:r w:rsidRPr="006535B9">
        <w:rPr>
          <w:rFonts w:ascii="Times New Roman" w:hAnsi="Times New Roman" w:cs="Times New Roman"/>
          <w:sz w:val="28"/>
          <w:szCs w:val="28"/>
        </w:rPr>
        <w:t>Il y a 60 ans, e</w:t>
      </w:r>
      <w:r w:rsidR="00DC7B9F" w:rsidRPr="006535B9">
        <w:rPr>
          <w:rFonts w:ascii="Times New Roman" w:hAnsi="Times New Roman" w:cs="Times New Roman"/>
          <w:sz w:val="28"/>
          <w:szCs w:val="28"/>
        </w:rPr>
        <w:t>n 1959, la guerre d’Algérie durait depuis cinq années. D</w:t>
      </w:r>
      <w:r w:rsidRPr="006535B9">
        <w:rPr>
          <w:rFonts w:ascii="Times New Roman" w:hAnsi="Times New Roman" w:cs="Times New Roman"/>
          <w:sz w:val="28"/>
          <w:szCs w:val="28"/>
        </w:rPr>
        <w:t>e l’Atlas</w:t>
      </w:r>
      <w:r w:rsidR="00DC7B9F" w:rsidRPr="006535B9">
        <w:rPr>
          <w:rFonts w:ascii="Times New Roman" w:hAnsi="Times New Roman" w:cs="Times New Roman"/>
          <w:sz w:val="28"/>
          <w:szCs w:val="28"/>
        </w:rPr>
        <w:t xml:space="preserve"> aux Aurès, </w:t>
      </w:r>
      <w:r w:rsidR="003F7255" w:rsidRPr="006535B9">
        <w:rPr>
          <w:rFonts w:ascii="Times New Roman" w:hAnsi="Times New Roman" w:cs="Times New Roman"/>
          <w:sz w:val="28"/>
          <w:szCs w:val="28"/>
        </w:rPr>
        <w:t xml:space="preserve">de la ligne Morice </w:t>
      </w:r>
      <w:r w:rsidR="00DC7B9F" w:rsidRPr="006535B9">
        <w:rPr>
          <w:rFonts w:ascii="Times New Roman" w:hAnsi="Times New Roman" w:cs="Times New Roman"/>
          <w:sz w:val="28"/>
          <w:szCs w:val="28"/>
        </w:rPr>
        <w:t xml:space="preserve">à la Kabylie, des soldats de métiers, des centaines de milliers de jeunes hommes appelés ou rappelés sous les drapeaux et des membres des forces supplétives combattaient de l’autre côté de la Méditerranée. Toute une génération de jeunes hommes découvrait l’âpreté et la violence d’un conflit aux multiples visages. </w:t>
      </w:r>
      <w:r w:rsidR="00B5094F" w:rsidRPr="006535B9">
        <w:rPr>
          <w:rFonts w:ascii="Times New Roman" w:hAnsi="Times New Roman" w:cs="Times New Roman"/>
          <w:sz w:val="28"/>
          <w:szCs w:val="28"/>
        </w:rPr>
        <w:t>La société française toute entière a été tou</w:t>
      </w:r>
      <w:r w:rsidR="00E40C59">
        <w:rPr>
          <w:rFonts w:ascii="Times New Roman" w:hAnsi="Times New Roman" w:cs="Times New Roman"/>
          <w:sz w:val="28"/>
          <w:szCs w:val="28"/>
        </w:rPr>
        <w:t xml:space="preserve">chée par la Guerre d’Algérie : </w:t>
      </w:r>
      <w:bookmarkStart w:id="0" w:name="_GoBack"/>
      <w:bookmarkEnd w:id="0"/>
      <w:r w:rsidR="00B5094F" w:rsidRPr="006535B9">
        <w:rPr>
          <w:rFonts w:ascii="Times New Roman" w:hAnsi="Times New Roman" w:cs="Times New Roman"/>
          <w:sz w:val="28"/>
          <w:szCs w:val="28"/>
        </w:rPr>
        <w:t>par l’</w:t>
      </w:r>
      <w:r w:rsidR="003F7255" w:rsidRPr="006535B9">
        <w:rPr>
          <w:rFonts w:ascii="Times New Roman" w:hAnsi="Times New Roman" w:cs="Times New Roman"/>
          <w:sz w:val="28"/>
          <w:szCs w:val="28"/>
        </w:rPr>
        <w:t xml:space="preserve">attente du retour, </w:t>
      </w:r>
      <w:r w:rsidR="00DC7B9F" w:rsidRPr="006535B9">
        <w:rPr>
          <w:rFonts w:ascii="Times New Roman" w:hAnsi="Times New Roman" w:cs="Times New Roman"/>
          <w:sz w:val="28"/>
          <w:szCs w:val="28"/>
        </w:rPr>
        <w:t>l’angoisse des nouvelles</w:t>
      </w:r>
      <w:r w:rsidR="00B5094F" w:rsidRPr="006535B9">
        <w:rPr>
          <w:rFonts w:ascii="Times New Roman" w:hAnsi="Times New Roman" w:cs="Times New Roman"/>
          <w:sz w:val="28"/>
          <w:szCs w:val="28"/>
        </w:rPr>
        <w:t xml:space="preserve"> et </w:t>
      </w:r>
      <w:r w:rsidR="003F7255" w:rsidRPr="006535B9">
        <w:rPr>
          <w:rFonts w:ascii="Times New Roman" w:hAnsi="Times New Roman" w:cs="Times New Roman"/>
          <w:sz w:val="28"/>
          <w:szCs w:val="28"/>
        </w:rPr>
        <w:t>les tensions permanentes</w:t>
      </w:r>
      <w:r w:rsidR="00B5094F" w:rsidRPr="006535B9">
        <w:rPr>
          <w:rFonts w:ascii="Times New Roman" w:hAnsi="Times New Roman" w:cs="Times New Roman"/>
          <w:sz w:val="28"/>
          <w:szCs w:val="28"/>
        </w:rPr>
        <w:t>.</w:t>
      </w:r>
      <w:r w:rsidR="00DC7B9F" w:rsidRPr="006535B9">
        <w:rPr>
          <w:rFonts w:ascii="Times New Roman" w:hAnsi="Times New Roman" w:cs="Times New Roman"/>
          <w:sz w:val="28"/>
          <w:szCs w:val="28"/>
        </w:rPr>
        <w:t xml:space="preserve"> </w:t>
      </w:r>
    </w:p>
    <w:p w:rsidR="00DC7B9F" w:rsidRPr="006535B9" w:rsidRDefault="00DC7B9F" w:rsidP="00DC7B9F">
      <w:pPr>
        <w:spacing w:after="0" w:line="360" w:lineRule="auto"/>
        <w:contextualSpacing/>
        <w:jc w:val="both"/>
        <w:rPr>
          <w:rFonts w:ascii="Times New Roman" w:hAnsi="Times New Roman" w:cs="Times New Roman"/>
          <w:sz w:val="28"/>
          <w:szCs w:val="28"/>
        </w:rPr>
      </w:pPr>
    </w:p>
    <w:p w:rsidR="00DC7B9F" w:rsidRPr="006535B9" w:rsidRDefault="003F7255" w:rsidP="00DC7B9F">
      <w:pPr>
        <w:spacing w:after="0" w:line="360" w:lineRule="auto"/>
        <w:contextualSpacing/>
        <w:jc w:val="both"/>
        <w:rPr>
          <w:rFonts w:ascii="Times New Roman" w:hAnsi="Times New Roman" w:cs="Times New Roman"/>
          <w:sz w:val="28"/>
          <w:szCs w:val="28"/>
        </w:rPr>
      </w:pPr>
      <w:r w:rsidRPr="006535B9">
        <w:rPr>
          <w:rFonts w:ascii="Times New Roman" w:hAnsi="Times New Roman" w:cs="Times New Roman"/>
          <w:sz w:val="28"/>
          <w:szCs w:val="28"/>
        </w:rPr>
        <w:t>L</w:t>
      </w:r>
      <w:r w:rsidR="00DC7B9F" w:rsidRPr="006535B9">
        <w:rPr>
          <w:rFonts w:ascii="Times New Roman" w:hAnsi="Times New Roman" w:cs="Times New Roman"/>
          <w:sz w:val="28"/>
          <w:szCs w:val="28"/>
        </w:rPr>
        <w:t xml:space="preserve">e visage de notre Nation </w:t>
      </w:r>
      <w:r w:rsidR="00261660" w:rsidRPr="006535B9">
        <w:rPr>
          <w:rFonts w:ascii="Times New Roman" w:hAnsi="Times New Roman" w:cs="Times New Roman"/>
          <w:sz w:val="28"/>
          <w:szCs w:val="28"/>
        </w:rPr>
        <w:t xml:space="preserve">en </w:t>
      </w:r>
      <w:r w:rsidR="00756A3C" w:rsidRPr="006535B9">
        <w:rPr>
          <w:rFonts w:ascii="Times New Roman" w:hAnsi="Times New Roman" w:cs="Times New Roman"/>
          <w:sz w:val="28"/>
          <w:szCs w:val="28"/>
        </w:rPr>
        <w:t xml:space="preserve">a été </w:t>
      </w:r>
      <w:r w:rsidRPr="006535B9">
        <w:rPr>
          <w:rFonts w:ascii="Times New Roman" w:hAnsi="Times New Roman" w:cs="Times New Roman"/>
          <w:sz w:val="28"/>
          <w:szCs w:val="28"/>
        </w:rPr>
        <w:t>bouleversé</w:t>
      </w:r>
      <w:r w:rsidR="00DC7B9F" w:rsidRPr="006535B9">
        <w:rPr>
          <w:rFonts w:ascii="Times New Roman" w:hAnsi="Times New Roman" w:cs="Times New Roman"/>
          <w:sz w:val="28"/>
          <w:szCs w:val="28"/>
        </w:rPr>
        <w:t>.</w:t>
      </w:r>
    </w:p>
    <w:p w:rsidR="00DC7B9F" w:rsidRPr="006535B9" w:rsidRDefault="00DC7B9F" w:rsidP="00DC7B9F">
      <w:pPr>
        <w:spacing w:after="0" w:line="360" w:lineRule="auto"/>
        <w:contextualSpacing/>
        <w:jc w:val="both"/>
        <w:rPr>
          <w:rFonts w:ascii="Times New Roman" w:hAnsi="Times New Roman" w:cs="Times New Roman"/>
          <w:sz w:val="28"/>
          <w:szCs w:val="28"/>
        </w:rPr>
      </w:pPr>
    </w:p>
    <w:p w:rsidR="00DC7B9F" w:rsidRPr="006535B9" w:rsidRDefault="00DC7B9F" w:rsidP="00DC7B9F">
      <w:pPr>
        <w:spacing w:after="0" w:line="360" w:lineRule="auto"/>
        <w:contextualSpacing/>
        <w:jc w:val="both"/>
        <w:rPr>
          <w:rFonts w:ascii="Times New Roman" w:hAnsi="Times New Roman" w:cs="Times New Roman"/>
          <w:sz w:val="28"/>
          <w:szCs w:val="28"/>
        </w:rPr>
      </w:pPr>
      <w:r w:rsidRPr="006535B9">
        <w:rPr>
          <w:rFonts w:ascii="Times New Roman" w:hAnsi="Times New Roman" w:cs="Times New Roman"/>
          <w:sz w:val="28"/>
          <w:szCs w:val="28"/>
        </w:rPr>
        <w:t xml:space="preserve">De 1952 à 1962, en Algérie, au Maroc et en Tunisie, près de deux millions d’hommes ont servi </w:t>
      </w:r>
      <w:r w:rsidR="00261660" w:rsidRPr="006535B9">
        <w:rPr>
          <w:rFonts w:ascii="Times New Roman" w:hAnsi="Times New Roman" w:cs="Times New Roman"/>
          <w:sz w:val="28"/>
          <w:szCs w:val="28"/>
        </w:rPr>
        <w:t xml:space="preserve">sous </w:t>
      </w:r>
      <w:r w:rsidRPr="006535B9">
        <w:rPr>
          <w:rFonts w:ascii="Times New Roman" w:hAnsi="Times New Roman" w:cs="Times New Roman"/>
          <w:sz w:val="28"/>
          <w:szCs w:val="28"/>
        </w:rPr>
        <w:t xml:space="preserve">nos armes et près de 70 000 ont été blessés. Beaucoup sont encore parmi nous, ils sont les forces vives du monde combattant. Réunis aujourd’hui, ils saluent la mémoire de leurs 25 000 frères d’armes </w:t>
      </w:r>
      <w:r w:rsidR="00614AAD" w:rsidRPr="006535B9">
        <w:rPr>
          <w:rFonts w:ascii="Times New Roman" w:hAnsi="Times New Roman" w:cs="Times New Roman"/>
          <w:sz w:val="28"/>
          <w:szCs w:val="28"/>
        </w:rPr>
        <w:t>« </w:t>
      </w:r>
      <w:r w:rsidRPr="006535B9">
        <w:rPr>
          <w:rFonts w:ascii="Times New Roman" w:hAnsi="Times New Roman" w:cs="Times New Roman"/>
          <w:sz w:val="28"/>
          <w:szCs w:val="28"/>
        </w:rPr>
        <w:t xml:space="preserve">morts pour la </w:t>
      </w:r>
      <w:r w:rsidR="00614AAD" w:rsidRPr="006535B9">
        <w:rPr>
          <w:rFonts w:ascii="Times New Roman" w:hAnsi="Times New Roman" w:cs="Times New Roman"/>
          <w:sz w:val="28"/>
          <w:szCs w:val="28"/>
        </w:rPr>
        <w:t>France »</w:t>
      </w:r>
      <w:r w:rsidRPr="006535B9">
        <w:rPr>
          <w:rFonts w:ascii="Times New Roman" w:hAnsi="Times New Roman" w:cs="Times New Roman"/>
          <w:sz w:val="28"/>
          <w:szCs w:val="28"/>
        </w:rPr>
        <w:t xml:space="preserve">. La Nation </w:t>
      </w:r>
      <w:r w:rsidR="00261660" w:rsidRPr="006535B9">
        <w:rPr>
          <w:rFonts w:ascii="Times New Roman" w:hAnsi="Times New Roman" w:cs="Times New Roman"/>
          <w:sz w:val="28"/>
          <w:szCs w:val="28"/>
        </w:rPr>
        <w:t xml:space="preserve">les rejoint et </w:t>
      </w:r>
      <w:r w:rsidRPr="006535B9">
        <w:rPr>
          <w:rFonts w:ascii="Times New Roman" w:hAnsi="Times New Roman" w:cs="Times New Roman"/>
          <w:sz w:val="28"/>
          <w:szCs w:val="28"/>
        </w:rPr>
        <w:t>les accompagne dans leur hommage.</w:t>
      </w:r>
    </w:p>
    <w:p w:rsidR="00DC7B9F" w:rsidRPr="006535B9" w:rsidRDefault="00DC7B9F" w:rsidP="00DC7B9F">
      <w:pPr>
        <w:spacing w:after="0" w:line="360" w:lineRule="auto"/>
        <w:contextualSpacing/>
        <w:jc w:val="both"/>
        <w:rPr>
          <w:rFonts w:ascii="Times New Roman" w:hAnsi="Times New Roman" w:cs="Times New Roman"/>
          <w:sz w:val="28"/>
          <w:szCs w:val="28"/>
        </w:rPr>
      </w:pPr>
    </w:p>
    <w:p w:rsidR="00D7297C" w:rsidRPr="006535B9" w:rsidRDefault="00D7297C" w:rsidP="00DC7B9F">
      <w:pPr>
        <w:spacing w:after="0" w:line="360" w:lineRule="auto"/>
        <w:contextualSpacing/>
        <w:jc w:val="both"/>
        <w:rPr>
          <w:rFonts w:ascii="Times New Roman" w:hAnsi="Times New Roman" w:cs="Times New Roman"/>
          <w:sz w:val="28"/>
          <w:szCs w:val="28"/>
        </w:rPr>
      </w:pPr>
    </w:p>
    <w:p w:rsidR="00261660" w:rsidRPr="006535B9" w:rsidRDefault="00261660" w:rsidP="00DC7B9F">
      <w:pPr>
        <w:spacing w:after="0" w:line="360" w:lineRule="auto"/>
        <w:contextualSpacing/>
        <w:jc w:val="both"/>
        <w:rPr>
          <w:rFonts w:ascii="Times New Roman" w:hAnsi="Times New Roman" w:cs="Times New Roman"/>
          <w:sz w:val="28"/>
          <w:szCs w:val="28"/>
        </w:rPr>
      </w:pPr>
    </w:p>
    <w:p w:rsidR="00DC7B9F" w:rsidRPr="006535B9" w:rsidRDefault="00DC7B9F" w:rsidP="00DC7B9F">
      <w:pPr>
        <w:spacing w:after="0" w:line="360" w:lineRule="auto"/>
        <w:contextualSpacing/>
        <w:jc w:val="both"/>
        <w:rPr>
          <w:rFonts w:ascii="Times New Roman" w:hAnsi="Times New Roman" w:cs="Times New Roman"/>
          <w:sz w:val="28"/>
          <w:szCs w:val="28"/>
        </w:rPr>
      </w:pPr>
      <w:r w:rsidRPr="006535B9">
        <w:rPr>
          <w:rFonts w:ascii="Times New Roman" w:hAnsi="Times New Roman" w:cs="Times New Roman"/>
          <w:sz w:val="28"/>
          <w:szCs w:val="28"/>
        </w:rPr>
        <w:t>La France n’oubli</w:t>
      </w:r>
      <w:r w:rsidR="00261660" w:rsidRPr="006535B9">
        <w:rPr>
          <w:rFonts w:ascii="Times New Roman" w:hAnsi="Times New Roman" w:cs="Times New Roman"/>
          <w:sz w:val="28"/>
          <w:szCs w:val="28"/>
        </w:rPr>
        <w:t xml:space="preserve">e ni les souffrances des civils, </w:t>
      </w:r>
      <w:r w:rsidRPr="006535B9">
        <w:rPr>
          <w:rFonts w:ascii="Times New Roman" w:hAnsi="Times New Roman" w:cs="Times New Roman"/>
          <w:sz w:val="28"/>
          <w:szCs w:val="28"/>
        </w:rPr>
        <w:t>ni les familles qui ont abandonné un</w:t>
      </w:r>
      <w:r w:rsidR="00756A3C" w:rsidRPr="006535B9">
        <w:rPr>
          <w:rFonts w:ascii="Times New Roman" w:hAnsi="Times New Roman" w:cs="Times New Roman"/>
          <w:sz w:val="28"/>
          <w:szCs w:val="28"/>
        </w:rPr>
        <w:t xml:space="preserve"> pays q</w:t>
      </w:r>
      <w:r w:rsidR="00261660" w:rsidRPr="006535B9">
        <w:rPr>
          <w:rFonts w:ascii="Times New Roman" w:hAnsi="Times New Roman" w:cs="Times New Roman"/>
          <w:sz w:val="28"/>
          <w:szCs w:val="28"/>
        </w:rPr>
        <w:t>u’elles</w:t>
      </w:r>
      <w:r w:rsidR="00756A3C" w:rsidRPr="006535B9">
        <w:rPr>
          <w:rFonts w:ascii="Times New Roman" w:hAnsi="Times New Roman" w:cs="Times New Roman"/>
          <w:sz w:val="28"/>
          <w:szCs w:val="28"/>
        </w:rPr>
        <w:t xml:space="preserve"> aimaient tant</w:t>
      </w:r>
      <w:r w:rsidRPr="006535B9">
        <w:rPr>
          <w:rFonts w:ascii="Times New Roman" w:hAnsi="Times New Roman" w:cs="Times New Roman"/>
          <w:sz w:val="28"/>
          <w:szCs w:val="28"/>
        </w:rPr>
        <w:t>. Elle sait la douleur des anciens harkis qui ont été contraints de quitter leur terre</w:t>
      </w:r>
      <w:r w:rsidR="00756A3C" w:rsidRPr="006535B9">
        <w:rPr>
          <w:rFonts w:ascii="Times New Roman" w:hAnsi="Times New Roman" w:cs="Times New Roman"/>
          <w:sz w:val="28"/>
          <w:szCs w:val="28"/>
        </w:rPr>
        <w:t xml:space="preserve"> natale</w:t>
      </w:r>
      <w:r w:rsidRPr="006535B9">
        <w:rPr>
          <w:rFonts w:ascii="Times New Roman" w:hAnsi="Times New Roman" w:cs="Times New Roman"/>
          <w:sz w:val="28"/>
          <w:szCs w:val="28"/>
        </w:rPr>
        <w:t xml:space="preserve">. Elle pense </w:t>
      </w:r>
      <w:r w:rsidR="00261660" w:rsidRPr="006535B9">
        <w:rPr>
          <w:rFonts w:ascii="Times New Roman" w:hAnsi="Times New Roman" w:cs="Times New Roman"/>
          <w:sz w:val="28"/>
          <w:szCs w:val="28"/>
        </w:rPr>
        <w:t>aux</w:t>
      </w:r>
      <w:r w:rsidRPr="006535B9">
        <w:rPr>
          <w:rFonts w:ascii="Times New Roman" w:hAnsi="Times New Roman" w:cs="Times New Roman"/>
          <w:sz w:val="28"/>
          <w:szCs w:val="28"/>
        </w:rPr>
        <w:t xml:space="preserve"> disparus civils et militaires. </w:t>
      </w:r>
      <w:r w:rsidR="00CB3BE9" w:rsidRPr="006535B9">
        <w:rPr>
          <w:rFonts w:ascii="Times New Roman" w:hAnsi="Times New Roman" w:cs="Times New Roman"/>
          <w:sz w:val="28"/>
          <w:szCs w:val="28"/>
        </w:rPr>
        <w:t>Dans la réalité complexe de la Guerre d’Algérie, c</w:t>
      </w:r>
      <w:r w:rsidR="00261660" w:rsidRPr="006535B9">
        <w:rPr>
          <w:rFonts w:ascii="Times New Roman" w:hAnsi="Times New Roman" w:cs="Times New Roman"/>
          <w:sz w:val="28"/>
          <w:szCs w:val="28"/>
        </w:rPr>
        <w:t>e</w:t>
      </w:r>
      <w:r w:rsidRPr="006535B9">
        <w:rPr>
          <w:rFonts w:ascii="Times New Roman" w:hAnsi="Times New Roman" w:cs="Times New Roman"/>
          <w:sz w:val="28"/>
          <w:szCs w:val="28"/>
        </w:rPr>
        <w:t xml:space="preserve"> sont autant de drames familiaux, personnels et </w:t>
      </w:r>
      <w:r w:rsidR="00261660" w:rsidRPr="006535B9">
        <w:rPr>
          <w:rFonts w:ascii="Times New Roman" w:hAnsi="Times New Roman" w:cs="Times New Roman"/>
          <w:sz w:val="28"/>
          <w:szCs w:val="28"/>
        </w:rPr>
        <w:t>même</w:t>
      </w:r>
      <w:r w:rsidRPr="006535B9">
        <w:rPr>
          <w:rFonts w:ascii="Times New Roman" w:hAnsi="Times New Roman" w:cs="Times New Roman"/>
          <w:sz w:val="28"/>
          <w:szCs w:val="28"/>
        </w:rPr>
        <w:t xml:space="preserve"> intimes, autant de blessures non-cicatrisées</w:t>
      </w:r>
      <w:r w:rsidR="00261660" w:rsidRPr="006535B9">
        <w:rPr>
          <w:rFonts w:ascii="Times New Roman" w:hAnsi="Times New Roman" w:cs="Times New Roman"/>
          <w:sz w:val="28"/>
          <w:szCs w:val="28"/>
        </w:rPr>
        <w:t>,</w:t>
      </w:r>
      <w:r w:rsidRPr="006535B9">
        <w:rPr>
          <w:rFonts w:ascii="Times New Roman" w:hAnsi="Times New Roman" w:cs="Times New Roman"/>
          <w:sz w:val="28"/>
          <w:szCs w:val="28"/>
        </w:rPr>
        <w:t xml:space="preserve"> </w:t>
      </w:r>
    </w:p>
    <w:p w:rsidR="00DC7B9F" w:rsidRPr="006535B9" w:rsidRDefault="00DC7B9F" w:rsidP="00DC7B9F">
      <w:pPr>
        <w:spacing w:after="0" w:line="360" w:lineRule="auto"/>
        <w:contextualSpacing/>
        <w:jc w:val="both"/>
        <w:rPr>
          <w:rFonts w:ascii="Times New Roman" w:hAnsi="Times New Roman" w:cs="Times New Roman"/>
          <w:sz w:val="28"/>
          <w:szCs w:val="28"/>
        </w:rPr>
      </w:pPr>
    </w:p>
    <w:p w:rsidR="00DC7B9F" w:rsidRPr="006535B9" w:rsidRDefault="00DC7B9F" w:rsidP="00DC7B9F">
      <w:pPr>
        <w:spacing w:after="0" w:line="360" w:lineRule="auto"/>
        <w:contextualSpacing/>
        <w:jc w:val="both"/>
        <w:rPr>
          <w:rFonts w:ascii="Times New Roman" w:hAnsi="Times New Roman" w:cs="Times New Roman"/>
          <w:sz w:val="28"/>
          <w:szCs w:val="28"/>
        </w:rPr>
      </w:pPr>
      <w:r w:rsidRPr="006535B9">
        <w:rPr>
          <w:rFonts w:ascii="Times New Roman" w:hAnsi="Times New Roman" w:cs="Times New Roman"/>
          <w:sz w:val="28"/>
          <w:szCs w:val="28"/>
        </w:rPr>
        <w:t>Aujourd’hui encore, les mémoires individuelles, familiales et associatives sont particulièrement viva</w:t>
      </w:r>
      <w:r w:rsidR="00261660" w:rsidRPr="006535B9">
        <w:rPr>
          <w:rFonts w:ascii="Times New Roman" w:hAnsi="Times New Roman" w:cs="Times New Roman"/>
          <w:sz w:val="28"/>
          <w:szCs w:val="28"/>
        </w:rPr>
        <w:t>ntes</w:t>
      </w:r>
      <w:r w:rsidR="0090547B" w:rsidRPr="006535B9">
        <w:rPr>
          <w:rFonts w:ascii="Times New Roman" w:hAnsi="Times New Roman" w:cs="Times New Roman"/>
          <w:sz w:val="28"/>
          <w:szCs w:val="28"/>
        </w:rPr>
        <w:t xml:space="preserve"> et </w:t>
      </w:r>
      <w:r w:rsidRPr="006535B9">
        <w:rPr>
          <w:rFonts w:ascii="Times New Roman" w:hAnsi="Times New Roman" w:cs="Times New Roman"/>
          <w:sz w:val="28"/>
          <w:szCs w:val="28"/>
        </w:rPr>
        <w:t>plurielles.</w:t>
      </w:r>
      <w:r w:rsidR="00261660" w:rsidRPr="006535B9">
        <w:rPr>
          <w:rFonts w:ascii="Times New Roman" w:hAnsi="Times New Roman" w:cs="Times New Roman"/>
          <w:sz w:val="28"/>
          <w:szCs w:val="28"/>
        </w:rPr>
        <w:t xml:space="preserve"> Certes, l</w:t>
      </w:r>
      <w:r w:rsidRPr="006535B9">
        <w:rPr>
          <w:rFonts w:ascii="Times New Roman" w:hAnsi="Times New Roman" w:cs="Times New Roman"/>
          <w:sz w:val="28"/>
          <w:szCs w:val="28"/>
        </w:rPr>
        <w:t xml:space="preserve">e passé est douloureux mais le travail de mémoire </w:t>
      </w:r>
      <w:r w:rsidR="00261660" w:rsidRPr="006535B9">
        <w:rPr>
          <w:rFonts w:ascii="Times New Roman" w:hAnsi="Times New Roman" w:cs="Times New Roman"/>
          <w:sz w:val="28"/>
          <w:szCs w:val="28"/>
        </w:rPr>
        <w:t>doit nous permettre de</w:t>
      </w:r>
      <w:r w:rsidRPr="006535B9">
        <w:rPr>
          <w:rFonts w:ascii="Times New Roman" w:hAnsi="Times New Roman" w:cs="Times New Roman"/>
          <w:sz w:val="28"/>
          <w:szCs w:val="28"/>
        </w:rPr>
        <w:t xml:space="preserve"> construire un présent et un futur d’apaisement. Ce travail de transmission doit être dirigé vers les jeunes générations. Seule</w:t>
      </w:r>
      <w:r w:rsidR="00261660" w:rsidRPr="006535B9">
        <w:rPr>
          <w:rFonts w:ascii="Times New Roman" w:hAnsi="Times New Roman" w:cs="Times New Roman"/>
          <w:sz w:val="28"/>
          <w:szCs w:val="28"/>
        </w:rPr>
        <w:t>s</w:t>
      </w:r>
      <w:r w:rsidRPr="006535B9">
        <w:rPr>
          <w:rFonts w:ascii="Times New Roman" w:hAnsi="Times New Roman" w:cs="Times New Roman"/>
          <w:sz w:val="28"/>
          <w:szCs w:val="28"/>
        </w:rPr>
        <w:t xml:space="preserve"> les explications et la connaissance permettront </w:t>
      </w:r>
      <w:r w:rsidR="00261660" w:rsidRPr="006535B9">
        <w:rPr>
          <w:rFonts w:ascii="Times New Roman" w:hAnsi="Times New Roman" w:cs="Times New Roman"/>
          <w:sz w:val="28"/>
          <w:szCs w:val="28"/>
        </w:rPr>
        <w:t>de ne jamais oublier</w:t>
      </w:r>
      <w:r w:rsidRPr="006535B9">
        <w:rPr>
          <w:rFonts w:ascii="Times New Roman" w:hAnsi="Times New Roman" w:cs="Times New Roman"/>
          <w:sz w:val="28"/>
          <w:szCs w:val="28"/>
        </w:rPr>
        <w:t xml:space="preserve">. Nous le devons à toutes les femmes et </w:t>
      </w:r>
      <w:r w:rsidR="00756A3C" w:rsidRPr="006535B9">
        <w:rPr>
          <w:rFonts w:ascii="Times New Roman" w:hAnsi="Times New Roman" w:cs="Times New Roman"/>
          <w:sz w:val="28"/>
          <w:szCs w:val="28"/>
        </w:rPr>
        <w:t xml:space="preserve">à </w:t>
      </w:r>
      <w:r w:rsidRPr="006535B9">
        <w:rPr>
          <w:rFonts w:ascii="Times New Roman" w:hAnsi="Times New Roman" w:cs="Times New Roman"/>
          <w:sz w:val="28"/>
          <w:szCs w:val="28"/>
        </w:rPr>
        <w:t>tous les hommes qui ont participé à ces conflits et à ces combats.</w:t>
      </w:r>
    </w:p>
    <w:p w:rsidR="00DC7B9F" w:rsidRPr="006535B9" w:rsidRDefault="00DC7B9F" w:rsidP="00DC7B9F">
      <w:pPr>
        <w:spacing w:after="0" w:line="360" w:lineRule="auto"/>
        <w:contextualSpacing/>
        <w:jc w:val="both"/>
        <w:rPr>
          <w:rFonts w:ascii="Times New Roman" w:hAnsi="Times New Roman" w:cs="Times New Roman"/>
          <w:sz w:val="28"/>
          <w:szCs w:val="28"/>
        </w:rPr>
      </w:pPr>
    </w:p>
    <w:p w:rsidR="00824406" w:rsidRPr="006535B9" w:rsidRDefault="00DC7B9F" w:rsidP="00DC7B9F">
      <w:pPr>
        <w:spacing w:after="0" w:line="360" w:lineRule="auto"/>
        <w:contextualSpacing/>
        <w:jc w:val="both"/>
        <w:rPr>
          <w:rFonts w:ascii="Times New Roman" w:hAnsi="Times New Roman" w:cs="Times New Roman"/>
          <w:sz w:val="28"/>
          <w:szCs w:val="28"/>
        </w:rPr>
      </w:pPr>
      <w:r w:rsidRPr="006535B9">
        <w:rPr>
          <w:rFonts w:ascii="Times New Roman" w:hAnsi="Times New Roman" w:cs="Times New Roman"/>
          <w:sz w:val="28"/>
          <w:szCs w:val="28"/>
        </w:rPr>
        <w:t>C’est ce que nous faisons</w:t>
      </w:r>
      <w:r w:rsidR="00756A3C" w:rsidRPr="006535B9">
        <w:rPr>
          <w:rFonts w:ascii="Times New Roman" w:hAnsi="Times New Roman" w:cs="Times New Roman"/>
          <w:sz w:val="28"/>
          <w:szCs w:val="28"/>
        </w:rPr>
        <w:t xml:space="preserve"> ensemble</w:t>
      </w:r>
      <w:r w:rsidRPr="006535B9">
        <w:rPr>
          <w:rFonts w:ascii="Times New Roman" w:hAnsi="Times New Roman" w:cs="Times New Roman"/>
          <w:sz w:val="28"/>
          <w:szCs w:val="28"/>
        </w:rPr>
        <w:t xml:space="preserve"> </w:t>
      </w:r>
      <w:r w:rsidR="001F4A31" w:rsidRPr="006535B9">
        <w:rPr>
          <w:rFonts w:ascii="Times New Roman" w:hAnsi="Times New Roman" w:cs="Times New Roman"/>
          <w:sz w:val="28"/>
          <w:szCs w:val="28"/>
        </w:rPr>
        <w:t>en cette journée nationale</w:t>
      </w:r>
      <w:r w:rsidRPr="006535B9">
        <w:rPr>
          <w:rFonts w:ascii="Times New Roman" w:hAnsi="Times New Roman" w:cs="Times New Roman"/>
          <w:sz w:val="28"/>
          <w:szCs w:val="28"/>
        </w:rPr>
        <w:t>.</w:t>
      </w:r>
    </w:p>
    <w:p w:rsidR="0090547B" w:rsidRPr="006535B9" w:rsidRDefault="0090547B" w:rsidP="00DC7B9F">
      <w:pPr>
        <w:spacing w:after="0" w:line="360" w:lineRule="auto"/>
        <w:contextualSpacing/>
        <w:jc w:val="both"/>
        <w:rPr>
          <w:rFonts w:ascii="Times New Roman" w:hAnsi="Times New Roman" w:cs="Times New Roman"/>
          <w:sz w:val="28"/>
          <w:szCs w:val="28"/>
        </w:rPr>
      </w:pPr>
    </w:p>
    <w:p w:rsidR="0090547B" w:rsidRPr="006535B9" w:rsidRDefault="0090547B" w:rsidP="00DC7B9F">
      <w:pPr>
        <w:spacing w:after="0" w:line="360" w:lineRule="auto"/>
        <w:contextualSpacing/>
        <w:jc w:val="both"/>
        <w:rPr>
          <w:rFonts w:ascii="Times New Roman" w:hAnsi="Times New Roman" w:cs="Times New Roman"/>
          <w:sz w:val="28"/>
          <w:szCs w:val="28"/>
        </w:rPr>
      </w:pPr>
      <w:r w:rsidRPr="006535B9">
        <w:rPr>
          <w:rFonts w:ascii="Times New Roman" w:hAnsi="Times New Roman" w:cs="Times New Roman"/>
          <w:sz w:val="28"/>
          <w:szCs w:val="28"/>
        </w:rPr>
        <w:t xml:space="preserve">Hommage à tous nos </w:t>
      </w:r>
      <w:r w:rsidR="00614AAD" w:rsidRPr="006535B9">
        <w:rPr>
          <w:rFonts w:ascii="Times New Roman" w:hAnsi="Times New Roman" w:cs="Times New Roman"/>
          <w:sz w:val="28"/>
          <w:szCs w:val="28"/>
        </w:rPr>
        <w:t>« </w:t>
      </w:r>
      <w:r w:rsidRPr="006535B9">
        <w:rPr>
          <w:rFonts w:ascii="Times New Roman" w:hAnsi="Times New Roman" w:cs="Times New Roman"/>
          <w:sz w:val="28"/>
          <w:szCs w:val="28"/>
        </w:rPr>
        <w:t>morts pour la France</w:t>
      </w:r>
      <w:r w:rsidR="00614AAD" w:rsidRPr="006535B9">
        <w:rPr>
          <w:rFonts w:ascii="Times New Roman" w:hAnsi="Times New Roman" w:cs="Times New Roman"/>
          <w:sz w:val="28"/>
          <w:szCs w:val="28"/>
        </w:rPr>
        <w:t> »</w:t>
      </w:r>
      <w:r w:rsidRPr="006535B9">
        <w:rPr>
          <w:rFonts w:ascii="Times New Roman" w:hAnsi="Times New Roman" w:cs="Times New Roman"/>
          <w:sz w:val="28"/>
          <w:szCs w:val="28"/>
        </w:rPr>
        <w:t xml:space="preserve"> en Algérie, au Maroc et en Tunisie.</w:t>
      </w:r>
    </w:p>
    <w:sectPr w:rsidR="0090547B" w:rsidRPr="006535B9" w:rsidSect="00D7297C">
      <w:pgSz w:w="11906" w:h="16838"/>
      <w:pgMar w:top="454" w:right="1418" w:bottom="1134" w:left="1418"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079" w:rsidRDefault="003E3079" w:rsidP="005F7EE7">
      <w:pPr>
        <w:spacing w:after="0" w:line="240" w:lineRule="auto"/>
      </w:pPr>
      <w:r>
        <w:separator/>
      </w:r>
    </w:p>
  </w:endnote>
  <w:endnote w:type="continuationSeparator" w:id="0">
    <w:p w:rsidR="003E3079" w:rsidRDefault="003E3079" w:rsidP="005F7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079" w:rsidRDefault="003E3079" w:rsidP="005F7EE7">
      <w:pPr>
        <w:spacing w:after="0" w:line="240" w:lineRule="auto"/>
      </w:pPr>
      <w:r>
        <w:separator/>
      </w:r>
    </w:p>
  </w:footnote>
  <w:footnote w:type="continuationSeparator" w:id="0">
    <w:p w:rsidR="003E3079" w:rsidRDefault="003E3079" w:rsidP="005F7E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75B36"/>
    <w:multiLevelType w:val="hybridMultilevel"/>
    <w:tmpl w:val="C6AE75C0"/>
    <w:lvl w:ilvl="0" w:tplc="040C0001">
      <w:start w:val="1"/>
      <w:numFmt w:val="bullet"/>
      <w:lvlText w:val=""/>
      <w:lvlJc w:val="left"/>
      <w:pPr>
        <w:ind w:left="2062"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77083A35"/>
    <w:multiLevelType w:val="hybridMultilevel"/>
    <w:tmpl w:val="0B2CF212"/>
    <w:lvl w:ilvl="0" w:tplc="EE32B302">
      <w:start w:val="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9BA143E"/>
    <w:multiLevelType w:val="multilevel"/>
    <w:tmpl w:val="BC9AE280"/>
    <w:lvl w:ilvl="0">
      <w:start w:val="1"/>
      <w:numFmt w:val="decimal"/>
      <w:pStyle w:val="Titre1"/>
      <w:lvlText w:val="%1."/>
      <w:lvlJc w:val="left"/>
      <w:pPr>
        <w:ind w:left="360" w:hanging="360"/>
      </w:pPr>
      <w:rPr>
        <w:rFonts w:ascii="Times New Roman" w:hAnsi="Times New Roman" w:hint="default"/>
        <w:b/>
        <w:i w:val="0"/>
        <w:sz w:val="22"/>
      </w:r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EE7"/>
    <w:rsid w:val="0000459C"/>
    <w:rsid w:val="00005E90"/>
    <w:rsid w:val="00012891"/>
    <w:rsid w:val="0001426B"/>
    <w:rsid w:val="00020513"/>
    <w:rsid w:val="00022AB3"/>
    <w:rsid w:val="00025A80"/>
    <w:rsid w:val="00033B32"/>
    <w:rsid w:val="000455F4"/>
    <w:rsid w:val="00053F59"/>
    <w:rsid w:val="00061E92"/>
    <w:rsid w:val="000674BD"/>
    <w:rsid w:val="000906C0"/>
    <w:rsid w:val="000A4995"/>
    <w:rsid w:val="000B44F7"/>
    <w:rsid w:val="000C58A2"/>
    <w:rsid w:val="000E655F"/>
    <w:rsid w:val="000F76A9"/>
    <w:rsid w:val="0010013E"/>
    <w:rsid w:val="00122459"/>
    <w:rsid w:val="00125FE3"/>
    <w:rsid w:val="001409F0"/>
    <w:rsid w:val="00152952"/>
    <w:rsid w:val="00155476"/>
    <w:rsid w:val="00156677"/>
    <w:rsid w:val="00161706"/>
    <w:rsid w:val="00162158"/>
    <w:rsid w:val="00190267"/>
    <w:rsid w:val="001940FB"/>
    <w:rsid w:val="001B03A8"/>
    <w:rsid w:val="001B1B94"/>
    <w:rsid w:val="001B2C5F"/>
    <w:rsid w:val="001B3D8A"/>
    <w:rsid w:val="001B5E40"/>
    <w:rsid w:val="001C66F3"/>
    <w:rsid w:val="001D7CA6"/>
    <w:rsid w:val="001F4A31"/>
    <w:rsid w:val="001F76B9"/>
    <w:rsid w:val="001F7F49"/>
    <w:rsid w:val="002056FE"/>
    <w:rsid w:val="00222663"/>
    <w:rsid w:val="002366EC"/>
    <w:rsid w:val="00242CD4"/>
    <w:rsid w:val="002430D5"/>
    <w:rsid w:val="00250709"/>
    <w:rsid w:val="00255B7A"/>
    <w:rsid w:val="00261660"/>
    <w:rsid w:val="00293442"/>
    <w:rsid w:val="00296837"/>
    <w:rsid w:val="002A4279"/>
    <w:rsid w:val="002C0972"/>
    <w:rsid w:val="002C7C1A"/>
    <w:rsid w:val="002E1928"/>
    <w:rsid w:val="0031799D"/>
    <w:rsid w:val="003208F8"/>
    <w:rsid w:val="00333A6C"/>
    <w:rsid w:val="00333EB4"/>
    <w:rsid w:val="00356549"/>
    <w:rsid w:val="00356B93"/>
    <w:rsid w:val="003606F0"/>
    <w:rsid w:val="00362C29"/>
    <w:rsid w:val="00366CD6"/>
    <w:rsid w:val="00371081"/>
    <w:rsid w:val="00385FF1"/>
    <w:rsid w:val="003A4F75"/>
    <w:rsid w:val="003B2DAE"/>
    <w:rsid w:val="003C1833"/>
    <w:rsid w:val="003D491B"/>
    <w:rsid w:val="003E3079"/>
    <w:rsid w:val="003E6827"/>
    <w:rsid w:val="003F541D"/>
    <w:rsid w:val="003F7255"/>
    <w:rsid w:val="0041435C"/>
    <w:rsid w:val="00415106"/>
    <w:rsid w:val="004169CE"/>
    <w:rsid w:val="00417FD0"/>
    <w:rsid w:val="00422590"/>
    <w:rsid w:val="0042603F"/>
    <w:rsid w:val="00431171"/>
    <w:rsid w:val="0043206D"/>
    <w:rsid w:val="00437D62"/>
    <w:rsid w:val="0045087B"/>
    <w:rsid w:val="004515DD"/>
    <w:rsid w:val="004647B2"/>
    <w:rsid w:val="00480DE7"/>
    <w:rsid w:val="00482CE3"/>
    <w:rsid w:val="0048576B"/>
    <w:rsid w:val="004868B5"/>
    <w:rsid w:val="004B23DA"/>
    <w:rsid w:val="004B7828"/>
    <w:rsid w:val="004C3D1C"/>
    <w:rsid w:val="004C5A78"/>
    <w:rsid w:val="00500B22"/>
    <w:rsid w:val="005174A3"/>
    <w:rsid w:val="00524F16"/>
    <w:rsid w:val="005268E4"/>
    <w:rsid w:val="00531911"/>
    <w:rsid w:val="0053381A"/>
    <w:rsid w:val="0054133E"/>
    <w:rsid w:val="00550E64"/>
    <w:rsid w:val="00564B70"/>
    <w:rsid w:val="00572218"/>
    <w:rsid w:val="005C79CA"/>
    <w:rsid w:val="005D5A83"/>
    <w:rsid w:val="005E32AC"/>
    <w:rsid w:val="005F7EE7"/>
    <w:rsid w:val="00614AAD"/>
    <w:rsid w:val="0063708B"/>
    <w:rsid w:val="00641AF4"/>
    <w:rsid w:val="006535B9"/>
    <w:rsid w:val="00663980"/>
    <w:rsid w:val="0067281B"/>
    <w:rsid w:val="00673F27"/>
    <w:rsid w:val="00682043"/>
    <w:rsid w:val="006A0461"/>
    <w:rsid w:val="006A1580"/>
    <w:rsid w:val="006A791F"/>
    <w:rsid w:val="006B3AFC"/>
    <w:rsid w:val="006B6F2E"/>
    <w:rsid w:val="006B72EF"/>
    <w:rsid w:val="006D61F9"/>
    <w:rsid w:val="007012AF"/>
    <w:rsid w:val="00703F6B"/>
    <w:rsid w:val="00712290"/>
    <w:rsid w:val="00725417"/>
    <w:rsid w:val="00756A3C"/>
    <w:rsid w:val="007803C3"/>
    <w:rsid w:val="007973BA"/>
    <w:rsid w:val="007C1983"/>
    <w:rsid w:val="007D012E"/>
    <w:rsid w:val="007D416F"/>
    <w:rsid w:val="007F28F6"/>
    <w:rsid w:val="00812763"/>
    <w:rsid w:val="008205DB"/>
    <w:rsid w:val="00824406"/>
    <w:rsid w:val="00825DA1"/>
    <w:rsid w:val="00831590"/>
    <w:rsid w:val="00841216"/>
    <w:rsid w:val="008702D4"/>
    <w:rsid w:val="00880985"/>
    <w:rsid w:val="00884949"/>
    <w:rsid w:val="0088611A"/>
    <w:rsid w:val="008938DA"/>
    <w:rsid w:val="00894136"/>
    <w:rsid w:val="00896F10"/>
    <w:rsid w:val="00897A4F"/>
    <w:rsid w:val="008A64FB"/>
    <w:rsid w:val="008C04A9"/>
    <w:rsid w:val="008C2294"/>
    <w:rsid w:val="008C6118"/>
    <w:rsid w:val="008C6780"/>
    <w:rsid w:val="008D134E"/>
    <w:rsid w:val="008D254A"/>
    <w:rsid w:val="008D54C5"/>
    <w:rsid w:val="008E10F9"/>
    <w:rsid w:val="008E4970"/>
    <w:rsid w:val="008E6279"/>
    <w:rsid w:val="008F7B1F"/>
    <w:rsid w:val="00900F6B"/>
    <w:rsid w:val="0090295B"/>
    <w:rsid w:val="00902E93"/>
    <w:rsid w:val="0090547B"/>
    <w:rsid w:val="009074F9"/>
    <w:rsid w:val="00915829"/>
    <w:rsid w:val="009160AE"/>
    <w:rsid w:val="00935377"/>
    <w:rsid w:val="009356D8"/>
    <w:rsid w:val="0094196D"/>
    <w:rsid w:val="00945FFC"/>
    <w:rsid w:val="00946CC6"/>
    <w:rsid w:val="00952506"/>
    <w:rsid w:val="00964B68"/>
    <w:rsid w:val="00971FEF"/>
    <w:rsid w:val="00976F69"/>
    <w:rsid w:val="00981A04"/>
    <w:rsid w:val="009B078D"/>
    <w:rsid w:val="009B381F"/>
    <w:rsid w:val="009B7852"/>
    <w:rsid w:val="009C16B7"/>
    <w:rsid w:val="009C4871"/>
    <w:rsid w:val="009D3C62"/>
    <w:rsid w:val="009D4783"/>
    <w:rsid w:val="00A00C30"/>
    <w:rsid w:val="00A022DF"/>
    <w:rsid w:val="00A27FE9"/>
    <w:rsid w:val="00A34EEB"/>
    <w:rsid w:val="00A60859"/>
    <w:rsid w:val="00A673C5"/>
    <w:rsid w:val="00A70A2C"/>
    <w:rsid w:val="00A7793C"/>
    <w:rsid w:val="00A80416"/>
    <w:rsid w:val="00A826F4"/>
    <w:rsid w:val="00A849ED"/>
    <w:rsid w:val="00A857BF"/>
    <w:rsid w:val="00A90698"/>
    <w:rsid w:val="00AA7EC4"/>
    <w:rsid w:val="00AB0CF0"/>
    <w:rsid w:val="00AB118E"/>
    <w:rsid w:val="00AB48B4"/>
    <w:rsid w:val="00AD317A"/>
    <w:rsid w:val="00AD536A"/>
    <w:rsid w:val="00B072B5"/>
    <w:rsid w:val="00B2208A"/>
    <w:rsid w:val="00B22B68"/>
    <w:rsid w:val="00B3017A"/>
    <w:rsid w:val="00B32252"/>
    <w:rsid w:val="00B429B9"/>
    <w:rsid w:val="00B5094F"/>
    <w:rsid w:val="00B54FFD"/>
    <w:rsid w:val="00B55A7C"/>
    <w:rsid w:val="00B57E54"/>
    <w:rsid w:val="00B90CF2"/>
    <w:rsid w:val="00BA2560"/>
    <w:rsid w:val="00BA62EA"/>
    <w:rsid w:val="00BC4D12"/>
    <w:rsid w:val="00BE6252"/>
    <w:rsid w:val="00BE753C"/>
    <w:rsid w:val="00BF2C34"/>
    <w:rsid w:val="00BF708C"/>
    <w:rsid w:val="00C15714"/>
    <w:rsid w:val="00C1742D"/>
    <w:rsid w:val="00C21F10"/>
    <w:rsid w:val="00C37DE2"/>
    <w:rsid w:val="00C468FD"/>
    <w:rsid w:val="00C6778C"/>
    <w:rsid w:val="00C7273C"/>
    <w:rsid w:val="00C73858"/>
    <w:rsid w:val="00C8269A"/>
    <w:rsid w:val="00C93D35"/>
    <w:rsid w:val="00CB3BE9"/>
    <w:rsid w:val="00CD6F96"/>
    <w:rsid w:val="00CE4F10"/>
    <w:rsid w:val="00D00CE8"/>
    <w:rsid w:val="00D21225"/>
    <w:rsid w:val="00D26EED"/>
    <w:rsid w:val="00D41C00"/>
    <w:rsid w:val="00D4371D"/>
    <w:rsid w:val="00D53840"/>
    <w:rsid w:val="00D7297C"/>
    <w:rsid w:val="00D83F48"/>
    <w:rsid w:val="00DA1131"/>
    <w:rsid w:val="00DA335C"/>
    <w:rsid w:val="00DA43A3"/>
    <w:rsid w:val="00DB3BC1"/>
    <w:rsid w:val="00DC7B9F"/>
    <w:rsid w:val="00DE08D9"/>
    <w:rsid w:val="00E10585"/>
    <w:rsid w:val="00E1491C"/>
    <w:rsid w:val="00E33186"/>
    <w:rsid w:val="00E40C59"/>
    <w:rsid w:val="00E5020E"/>
    <w:rsid w:val="00E561D8"/>
    <w:rsid w:val="00E64FF6"/>
    <w:rsid w:val="00E807C6"/>
    <w:rsid w:val="00E90762"/>
    <w:rsid w:val="00E95747"/>
    <w:rsid w:val="00EA36DF"/>
    <w:rsid w:val="00EB51AA"/>
    <w:rsid w:val="00EB7E49"/>
    <w:rsid w:val="00EB7FD8"/>
    <w:rsid w:val="00EC3E83"/>
    <w:rsid w:val="00EF107F"/>
    <w:rsid w:val="00EF564A"/>
    <w:rsid w:val="00EF6338"/>
    <w:rsid w:val="00F03C98"/>
    <w:rsid w:val="00F073FB"/>
    <w:rsid w:val="00F16856"/>
    <w:rsid w:val="00F47CF6"/>
    <w:rsid w:val="00F60409"/>
    <w:rsid w:val="00F61D3C"/>
    <w:rsid w:val="00F63ADB"/>
    <w:rsid w:val="00F70A8C"/>
    <w:rsid w:val="00F80BD7"/>
    <w:rsid w:val="00F80E11"/>
    <w:rsid w:val="00FB01B7"/>
    <w:rsid w:val="00FB10C8"/>
    <w:rsid w:val="00FB2836"/>
    <w:rsid w:val="00FB4DD1"/>
    <w:rsid w:val="00FB5867"/>
    <w:rsid w:val="00FB6174"/>
    <w:rsid w:val="00FC442F"/>
    <w:rsid w:val="00FD4063"/>
    <w:rsid w:val="00FE6DF0"/>
    <w:rsid w:val="00FF36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AC3A6"/>
  <w15:docId w15:val="{BF4453F8-E61B-4D43-AB64-EA2ED95E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4C5A78"/>
    <w:pPr>
      <w:keepNext/>
      <w:numPr>
        <w:numId w:val="2"/>
      </w:numPr>
      <w:spacing w:before="240" w:after="0" w:line="240" w:lineRule="auto"/>
      <w:jc w:val="both"/>
      <w:outlineLvl w:val="0"/>
    </w:pPr>
    <w:rPr>
      <w:rFonts w:ascii="Times New Roman" w:eastAsia="Times New Roman" w:hAnsi="Times New Roman" w:cs="Times New Roman"/>
      <w:b/>
      <w:bCs/>
      <w:szCs w:val="32"/>
      <w:lang w:eastAsia="fr-FR"/>
    </w:rPr>
  </w:style>
  <w:style w:type="paragraph" w:styleId="Titre2">
    <w:name w:val="heading 2"/>
    <w:basedOn w:val="Normal"/>
    <w:next w:val="Normal"/>
    <w:link w:val="Titre2Car"/>
    <w:uiPriority w:val="9"/>
    <w:unhideWhenUsed/>
    <w:qFormat/>
    <w:rsid w:val="004C5A78"/>
    <w:pPr>
      <w:keepNext/>
      <w:numPr>
        <w:ilvl w:val="1"/>
        <w:numId w:val="2"/>
      </w:numPr>
      <w:spacing w:before="120" w:after="0" w:line="240" w:lineRule="auto"/>
      <w:jc w:val="both"/>
      <w:outlineLvl w:val="1"/>
    </w:pPr>
    <w:rPr>
      <w:rFonts w:ascii="Times New Roman" w:eastAsia="Times New Roman" w:hAnsi="Times New Roman" w:cs="Times New Roman"/>
      <w:bCs/>
      <w:i/>
      <w:iCs/>
      <w:szCs w:val="28"/>
      <w:lang w:eastAsia="fr-FR"/>
    </w:rPr>
  </w:style>
  <w:style w:type="paragraph" w:styleId="Titre3">
    <w:name w:val="heading 3"/>
    <w:basedOn w:val="Normal"/>
    <w:next w:val="Normal"/>
    <w:link w:val="Titre3Car"/>
    <w:uiPriority w:val="9"/>
    <w:unhideWhenUsed/>
    <w:rsid w:val="004C5A78"/>
    <w:pPr>
      <w:keepNext/>
      <w:numPr>
        <w:ilvl w:val="2"/>
        <w:numId w:val="2"/>
      </w:numPr>
      <w:spacing w:before="240" w:after="60" w:line="240" w:lineRule="auto"/>
      <w:jc w:val="both"/>
      <w:outlineLvl w:val="2"/>
    </w:pPr>
    <w:rPr>
      <w:rFonts w:ascii="Cambria" w:eastAsia="Times New Roman" w:hAnsi="Cambria" w:cs="Times New Roman"/>
      <w:b/>
      <w:bCs/>
      <w:sz w:val="26"/>
      <w:szCs w:val="26"/>
      <w:lang w:eastAsia="fr-FR"/>
    </w:rPr>
  </w:style>
  <w:style w:type="paragraph" w:styleId="Titre4">
    <w:name w:val="heading 4"/>
    <w:basedOn w:val="Normal"/>
    <w:next w:val="Normal"/>
    <w:link w:val="Titre4Car"/>
    <w:uiPriority w:val="9"/>
    <w:semiHidden/>
    <w:unhideWhenUsed/>
    <w:rsid w:val="004C5A78"/>
    <w:pPr>
      <w:keepNext/>
      <w:numPr>
        <w:ilvl w:val="3"/>
        <w:numId w:val="2"/>
      </w:numPr>
      <w:spacing w:before="240" w:after="60" w:line="240" w:lineRule="auto"/>
      <w:jc w:val="both"/>
      <w:outlineLvl w:val="3"/>
    </w:pPr>
    <w:rPr>
      <w:rFonts w:ascii="Calibri" w:eastAsia="Times New Roman" w:hAnsi="Calibri" w:cs="Times New Roman"/>
      <w:b/>
      <w:bCs/>
      <w:sz w:val="28"/>
      <w:szCs w:val="28"/>
      <w:lang w:eastAsia="fr-FR"/>
    </w:rPr>
  </w:style>
  <w:style w:type="paragraph" w:styleId="Titre5">
    <w:name w:val="heading 5"/>
    <w:basedOn w:val="Normal"/>
    <w:next w:val="Normal"/>
    <w:link w:val="Titre5Car"/>
    <w:uiPriority w:val="9"/>
    <w:semiHidden/>
    <w:unhideWhenUsed/>
    <w:qFormat/>
    <w:rsid w:val="004C5A78"/>
    <w:pPr>
      <w:numPr>
        <w:ilvl w:val="4"/>
        <w:numId w:val="2"/>
      </w:numPr>
      <w:spacing w:before="240" w:after="60" w:line="240" w:lineRule="auto"/>
      <w:jc w:val="both"/>
      <w:outlineLvl w:val="4"/>
    </w:pPr>
    <w:rPr>
      <w:rFonts w:ascii="Calibri" w:eastAsia="Times New Roman" w:hAnsi="Calibri" w:cs="Times New Roman"/>
      <w:b/>
      <w:bCs/>
      <w:i/>
      <w:iCs/>
      <w:sz w:val="26"/>
      <w:szCs w:val="26"/>
      <w:lang w:eastAsia="fr-FR"/>
    </w:rPr>
  </w:style>
  <w:style w:type="paragraph" w:styleId="Titre6">
    <w:name w:val="heading 6"/>
    <w:basedOn w:val="Normal"/>
    <w:next w:val="Normal"/>
    <w:link w:val="Titre6Car"/>
    <w:uiPriority w:val="9"/>
    <w:semiHidden/>
    <w:unhideWhenUsed/>
    <w:qFormat/>
    <w:rsid w:val="004C5A78"/>
    <w:pPr>
      <w:numPr>
        <w:ilvl w:val="5"/>
        <w:numId w:val="2"/>
      </w:numPr>
      <w:spacing w:before="240" w:after="60" w:line="240" w:lineRule="auto"/>
      <w:jc w:val="both"/>
      <w:outlineLvl w:val="5"/>
    </w:pPr>
    <w:rPr>
      <w:rFonts w:ascii="Calibri" w:eastAsia="Times New Roman" w:hAnsi="Calibri" w:cs="Times New Roman"/>
      <w:b/>
      <w:bCs/>
      <w:lang w:eastAsia="fr-FR"/>
    </w:rPr>
  </w:style>
  <w:style w:type="paragraph" w:styleId="Titre7">
    <w:name w:val="heading 7"/>
    <w:basedOn w:val="Normal"/>
    <w:next w:val="Normal"/>
    <w:link w:val="Titre7Car"/>
    <w:uiPriority w:val="9"/>
    <w:semiHidden/>
    <w:unhideWhenUsed/>
    <w:qFormat/>
    <w:rsid w:val="004C5A78"/>
    <w:pPr>
      <w:numPr>
        <w:ilvl w:val="6"/>
        <w:numId w:val="2"/>
      </w:numPr>
      <w:spacing w:before="240" w:after="60" w:line="240" w:lineRule="auto"/>
      <w:jc w:val="both"/>
      <w:outlineLvl w:val="6"/>
    </w:pPr>
    <w:rPr>
      <w:rFonts w:ascii="Calibri" w:eastAsia="Times New Roman" w:hAnsi="Calibri" w:cs="Times New Roman"/>
      <w:sz w:val="24"/>
      <w:szCs w:val="24"/>
      <w:lang w:eastAsia="fr-FR"/>
    </w:rPr>
  </w:style>
  <w:style w:type="paragraph" w:styleId="Titre8">
    <w:name w:val="heading 8"/>
    <w:basedOn w:val="Normal"/>
    <w:next w:val="Normal"/>
    <w:link w:val="Titre8Car"/>
    <w:uiPriority w:val="9"/>
    <w:semiHidden/>
    <w:unhideWhenUsed/>
    <w:qFormat/>
    <w:rsid w:val="004C5A78"/>
    <w:pPr>
      <w:numPr>
        <w:ilvl w:val="7"/>
        <w:numId w:val="2"/>
      </w:numPr>
      <w:spacing w:before="240" w:after="60" w:line="240" w:lineRule="auto"/>
      <w:jc w:val="both"/>
      <w:outlineLvl w:val="7"/>
    </w:pPr>
    <w:rPr>
      <w:rFonts w:ascii="Calibri" w:eastAsia="Times New Roman" w:hAnsi="Calibri" w:cs="Times New Roman"/>
      <w:i/>
      <w:iCs/>
      <w:sz w:val="24"/>
      <w:szCs w:val="24"/>
      <w:lang w:eastAsia="fr-FR"/>
    </w:rPr>
  </w:style>
  <w:style w:type="paragraph" w:styleId="Titre9">
    <w:name w:val="heading 9"/>
    <w:basedOn w:val="Normal"/>
    <w:next w:val="Normal"/>
    <w:link w:val="Titre9Car"/>
    <w:uiPriority w:val="9"/>
    <w:semiHidden/>
    <w:unhideWhenUsed/>
    <w:qFormat/>
    <w:rsid w:val="004C5A78"/>
    <w:pPr>
      <w:numPr>
        <w:ilvl w:val="8"/>
        <w:numId w:val="2"/>
      </w:numPr>
      <w:spacing w:before="240" w:after="60" w:line="240" w:lineRule="auto"/>
      <w:jc w:val="both"/>
      <w:outlineLvl w:val="8"/>
    </w:pPr>
    <w:rPr>
      <w:rFonts w:ascii="Cambria" w:eastAsia="Times New Roman" w:hAnsi="Cambria"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F7EE7"/>
    <w:pPr>
      <w:tabs>
        <w:tab w:val="center" w:pos="4536"/>
        <w:tab w:val="right" w:pos="9072"/>
      </w:tabs>
      <w:spacing w:after="0" w:line="240" w:lineRule="auto"/>
    </w:pPr>
  </w:style>
  <w:style w:type="character" w:customStyle="1" w:styleId="En-tteCar">
    <w:name w:val="En-tête Car"/>
    <w:basedOn w:val="Policepardfaut"/>
    <w:link w:val="En-tte"/>
    <w:uiPriority w:val="99"/>
    <w:rsid w:val="005F7EE7"/>
  </w:style>
  <w:style w:type="paragraph" w:styleId="Pieddepage">
    <w:name w:val="footer"/>
    <w:basedOn w:val="Normal"/>
    <w:link w:val="PieddepageCar"/>
    <w:uiPriority w:val="99"/>
    <w:unhideWhenUsed/>
    <w:rsid w:val="005F7E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7EE7"/>
  </w:style>
  <w:style w:type="paragraph" w:styleId="NormalWeb">
    <w:name w:val="Normal (Web)"/>
    <w:basedOn w:val="Normal"/>
    <w:uiPriority w:val="99"/>
    <w:semiHidden/>
    <w:unhideWhenUsed/>
    <w:rsid w:val="00BF708C"/>
    <w:rPr>
      <w:rFonts w:ascii="Times New Roman" w:hAnsi="Times New Roman" w:cs="Times New Roman"/>
      <w:sz w:val="24"/>
      <w:szCs w:val="24"/>
    </w:rPr>
  </w:style>
  <w:style w:type="paragraph" w:styleId="Textedebulles">
    <w:name w:val="Balloon Text"/>
    <w:basedOn w:val="Normal"/>
    <w:link w:val="TextedebullesCar"/>
    <w:uiPriority w:val="99"/>
    <w:semiHidden/>
    <w:unhideWhenUsed/>
    <w:rsid w:val="0091582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15829"/>
    <w:rPr>
      <w:rFonts w:ascii="Segoe UI" w:hAnsi="Segoe UI" w:cs="Segoe UI"/>
      <w:sz w:val="18"/>
      <w:szCs w:val="18"/>
    </w:rPr>
  </w:style>
  <w:style w:type="paragraph" w:styleId="Paragraphedeliste">
    <w:name w:val="List Paragraph"/>
    <w:basedOn w:val="Normal"/>
    <w:uiPriority w:val="34"/>
    <w:qFormat/>
    <w:rsid w:val="00DA1131"/>
    <w:pPr>
      <w:ind w:left="720"/>
      <w:contextualSpacing/>
    </w:pPr>
  </w:style>
  <w:style w:type="character" w:customStyle="1" w:styleId="Titre1Car">
    <w:name w:val="Titre 1 Car"/>
    <w:basedOn w:val="Policepardfaut"/>
    <w:link w:val="Titre1"/>
    <w:uiPriority w:val="9"/>
    <w:rsid w:val="004C5A78"/>
    <w:rPr>
      <w:rFonts w:ascii="Times New Roman" w:eastAsia="Times New Roman" w:hAnsi="Times New Roman" w:cs="Times New Roman"/>
      <w:b/>
      <w:bCs/>
      <w:szCs w:val="32"/>
      <w:lang w:eastAsia="fr-FR"/>
    </w:rPr>
  </w:style>
  <w:style w:type="character" w:customStyle="1" w:styleId="Titre2Car">
    <w:name w:val="Titre 2 Car"/>
    <w:basedOn w:val="Policepardfaut"/>
    <w:link w:val="Titre2"/>
    <w:uiPriority w:val="9"/>
    <w:rsid w:val="004C5A78"/>
    <w:rPr>
      <w:rFonts w:ascii="Times New Roman" w:eastAsia="Times New Roman" w:hAnsi="Times New Roman" w:cs="Times New Roman"/>
      <w:bCs/>
      <w:i/>
      <w:iCs/>
      <w:szCs w:val="28"/>
      <w:lang w:eastAsia="fr-FR"/>
    </w:rPr>
  </w:style>
  <w:style w:type="character" w:customStyle="1" w:styleId="Titre3Car">
    <w:name w:val="Titre 3 Car"/>
    <w:basedOn w:val="Policepardfaut"/>
    <w:link w:val="Titre3"/>
    <w:uiPriority w:val="9"/>
    <w:rsid w:val="004C5A78"/>
    <w:rPr>
      <w:rFonts w:ascii="Cambria" w:eastAsia="Times New Roman" w:hAnsi="Cambria" w:cs="Times New Roman"/>
      <w:b/>
      <w:bCs/>
      <w:sz w:val="26"/>
      <w:szCs w:val="26"/>
      <w:lang w:eastAsia="fr-FR"/>
    </w:rPr>
  </w:style>
  <w:style w:type="character" w:customStyle="1" w:styleId="Titre4Car">
    <w:name w:val="Titre 4 Car"/>
    <w:basedOn w:val="Policepardfaut"/>
    <w:link w:val="Titre4"/>
    <w:uiPriority w:val="9"/>
    <w:semiHidden/>
    <w:rsid w:val="004C5A78"/>
    <w:rPr>
      <w:rFonts w:ascii="Calibri" w:eastAsia="Times New Roman" w:hAnsi="Calibri" w:cs="Times New Roman"/>
      <w:b/>
      <w:bCs/>
      <w:sz w:val="28"/>
      <w:szCs w:val="28"/>
      <w:lang w:eastAsia="fr-FR"/>
    </w:rPr>
  </w:style>
  <w:style w:type="character" w:customStyle="1" w:styleId="Titre5Car">
    <w:name w:val="Titre 5 Car"/>
    <w:basedOn w:val="Policepardfaut"/>
    <w:link w:val="Titre5"/>
    <w:uiPriority w:val="9"/>
    <w:semiHidden/>
    <w:rsid w:val="004C5A78"/>
    <w:rPr>
      <w:rFonts w:ascii="Calibri" w:eastAsia="Times New Roman" w:hAnsi="Calibri" w:cs="Times New Roman"/>
      <w:b/>
      <w:bCs/>
      <w:i/>
      <w:iCs/>
      <w:sz w:val="26"/>
      <w:szCs w:val="26"/>
      <w:lang w:eastAsia="fr-FR"/>
    </w:rPr>
  </w:style>
  <w:style w:type="character" w:customStyle="1" w:styleId="Titre6Car">
    <w:name w:val="Titre 6 Car"/>
    <w:basedOn w:val="Policepardfaut"/>
    <w:link w:val="Titre6"/>
    <w:uiPriority w:val="9"/>
    <w:semiHidden/>
    <w:rsid w:val="004C5A78"/>
    <w:rPr>
      <w:rFonts w:ascii="Calibri" w:eastAsia="Times New Roman" w:hAnsi="Calibri" w:cs="Times New Roman"/>
      <w:b/>
      <w:bCs/>
      <w:lang w:eastAsia="fr-FR"/>
    </w:rPr>
  </w:style>
  <w:style w:type="character" w:customStyle="1" w:styleId="Titre7Car">
    <w:name w:val="Titre 7 Car"/>
    <w:basedOn w:val="Policepardfaut"/>
    <w:link w:val="Titre7"/>
    <w:uiPriority w:val="9"/>
    <w:semiHidden/>
    <w:rsid w:val="004C5A78"/>
    <w:rPr>
      <w:rFonts w:ascii="Calibri" w:eastAsia="Times New Roman" w:hAnsi="Calibri" w:cs="Times New Roman"/>
      <w:sz w:val="24"/>
      <w:szCs w:val="24"/>
      <w:lang w:eastAsia="fr-FR"/>
    </w:rPr>
  </w:style>
  <w:style w:type="character" w:customStyle="1" w:styleId="Titre8Car">
    <w:name w:val="Titre 8 Car"/>
    <w:basedOn w:val="Policepardfaut"/>
    <w:link w:val="Titre8"/>
    <w:uiPriority w:val="9"/>
    <w:semiHidden/>
    <w:rsid w:val="004C5A78"/>
    <w:rPr>
      <w:rFonts w:ascii="Calibri" w:eastAsia="Times New Roman" w:hAnsi="Calibri" w:cs="Times New Roman"/>
      <w:i/>
      <w:iCs/>
      <w:sz w:val="24"/>
      <w:szCs w:val="24"/>
      <w:lang w:eastAsia="fr-FR"/>
    </w:rPr>
  </w:style>
  <w:style w:type="character" w:customStyle="1" w:styleId="Titre9Car">
    <w:name w:val="Titre 9 Car"/>
    <w:basedOn w:val="Policepardfaut"/>
    <w:link w:val="Titre9"/>
    <w:uiPriority w:val="9"/>
    <w:semiHidden/>
    <w:rsid w:val="004C5A78"/>
    <w:rPr>
      <w:rFonts w:ascii="Cambria" w:eastAsia="Times New Roman" w:hAnsi="Cambria" w:cs="Times New Roman"/>
      <w:lang w:eastAsia="fr-FR"/>
    </w:rPr>
  </w:style>
  <w:style w:type="paragraph" w:styleId="Listepuces2">
    <w:name w:val="List Bullet 2"/>
    <w:basedOn w:val="Normal"/>
    <w:uiPriority w:val="99"/>
    <w:unhideWhenUsed/>
    <w:qFormat/>
    <w:rsid w:val="004C5A78"/>
    <w:pPr>
      <w:spacing w:after="0" w:line="240" w:lineRule="auto"/>
      <w:contextualSpacing/>
      <w:jc w:val="both"/>
    </w:pPr>
    <w:rPr>
      <w:rFonts w:ascii="Times New Roman" w:eastAsia="Calibri"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16448">
      <w:bodyDiv w:val="1"/>
      <w:marLeft w:val="0"/>
      <w:marRight w:val="0"/>
      <w:marTop w:val="0"/>
      <w:marBottom w:val="0"/>
      <w:divBdr>
        <w:top w:val="none" w:sz="0" w:space="0" w:color="auto"/>
        <w:left w:val="none" w:sz="0" w:space="0" w:color="auto"/>
        <w:bottom w:val="none" w:sz="0" w:space="0" w:color="auto"/>
        <w:right w:val="none" w:sz="0" w:space="0" w:color="auto"/>
      </w:divBdr>
    </w:div>
    <w:div w:id="372972248">
      <w:bodyDiv w:val="1"/>
      <w:marLeft w:val="0"/>
      <w:marRight w:val="0"/>
      <w:marTop w:val="0"/>
      <w:marBottom w:val="0"/>
      <w:divBdr>
        <w:top w:val="none" w:sz="0" w:space="0" w:color="auto"/>
        <w:left w:val="none" w:sz="0" w:space="0" w:color="auto"/>
        <w:bottom w:val="none" w:sz="0" w:space="0" w:color="auto"/>
        <w:right w:val="none" w:sz="0" w:space="0" w:color="auto"/>
      </w:divBdr>
    </w:div>
    <w:div w:id="418402798">
      <w:bodyDiv w:val="1"/>
      <w:marLeft w:val="0"/>
      <w:marRight w:val="0"/>
      <w:marTop w:val="0"/>
      <w:marBottom w:val="0"/>
      <w:divBdr>
        <w:top w:val="none" w:sz="0" w:space="0" w:color="auto"/>
        <w:left w:val="none" w:sz="0" w:space="0" w:color="auto"/>
        <w:bottom w:val="none" w:sz="0" w:space="0" w:color="auto"/>
        <w:right w:val="none" w:sz="0" w:space="0" w:color="auto"/>
      </w:divBdr>
    </w:div>
    <w:div w:id="1356884307">
      <w:bodyDiv w:val="1"/>
      <w:marLeft w:val="0"/>
      <w:marRight w:val="0"/>
      <w:marTop w:val="0"/>
      <w:marBottom w:val="0"/>
      <w:divBdr>
        <w:top w:val="none" w:sz="0" w:space="0" w:color="auto"/>
        <w:left w:val="none" w:sz="0" w:space="0" w:color="auto"/>
        <w:bottom w:val="none" w:sz="0" w:space="0" w:color="auto"/>
        <w:right w:val="none" w:sz="0" w:space="0" w:color="auto"/>
      </w:divBdr>
    </w:div>
    <w:div w:id="164489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CE620-AD24-4F37-9B89-E160C1E10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2</Pages>
  <Words>360</Words>
  <Characters>1984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Cabinet du Ministre</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Schnel Maximilien</dc:creator>
  <cp:keywords/>
  <dc:description/>
  <cp:lastModifiedBy>Coralie WAGNER</cp:lastModifiedBy>
  <cp:revision>114</cp:revision>
  <cp:lastPrinted>2019-11-26T16:20:00Z</cp:lastPrinted>
  <dcterms:created xsi:type="dcterms:W3CDTF">2018-02-09T16:45:00Z</dcterms:created>
  <dcterms:modified xsi:type="dcterms:W3CDTF">2019-11-29T03:16:00Z</dcterms:modified>
</cp:coreProperties>
</file>